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3B" w:rsidRPr="001A4CD2" w:rsidRDefault="00130F3B" w:rsidP="00C969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МУНИЦИПАЛЬНОЕ  ОБРАЗОВАНИЕ  «РАЗВЕТЬЕВСКИЙ СЕЛЬСОВЕТ»</w:t>
      </w:r>
    </w:p>
    <w:p w:rsidR="00130F3B" w:rsidRPr="001A4CD2" w:rsidRDefault="00130F3B" w:rsidP="00C969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ЖЕЛЕЗНОГОРСКОГО  РАЙОНА    КУРСКОЙ  ОБЛАСТИ</w:t>
      </w:r>
    </w:p>
    <w:p w:rsidR="00130F3B" w:rsidRPr="001A4CD2" w:rsidRDefault="00130F3B" w:rsidP="00C969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______________________________________________________________________</w:t>
      </w:r>
    </w:p>
    <w:p w:rsidR="00130F3B" w:rsidRPr="001A4CD2" w:rsidRDefault="00130F3B" w:rsidP="00C9694E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</w:t>
      </w:r>
      <w:r w:rsidR="00803096" w:rsidRPr="001A4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РАЗВЕТЬЕВСКОГО</w:t>
      </w:r>
      <w:r w:rsidRPr="001A4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ЖЕЛЕЗНОГОРСКОГО РАЙОНА</w:t>
      </w:r>
      <w:r w:rsidRPr="001A4CD2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>от 1</w:t>
      </w:r>
      <w:r w:rsidR="004C48C6" w:rsidRPr="001A4CD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694E" w:rsidRPr="001A4CD2">
        <w:rPr>
          <w:rFonts w:ascii="Arial" w:eastAsia="Times New Roman" w:hAnsi="Arial" w:cs="Arial"/>
          <w:sz w:val="24"/>
          <w:szCs w:val="24"/>
          <w:lang w:eastAsia="ru-RU"/>
        </w:rPr>
        <w:t>апреля 2017г.    </w:t>
      </w:r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 № </w:t>
      </w:r>
      <w:r w:rsidR="004C48C6" w:rsidRPr="001A4CD2">
        <w:rPr>
          <w:rFonts w:ascii="Arial" w:eastAsia="Times New Roman" w:hAnsi="Arial" w:cs="Arial"/>
          <w:sz w:val="24"/>
          <w:szCs w:val="24"/>
          <w:lang w:eastAsia="ru-RU"/>
        </w:rPr>
        <w:t>83</w:t>
      </w:r>
    </w:p>
    <w:p w:rsidR="00130F3B" w:rsidRPr="001A4CD2" w:rsidRDefault="00130F3B" w:rsidP="00130F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1A4CD2">
        <w:rPr>
          <w:rFonts w:ascii="Arial" w:eastAsia="Times New Roman" w:hAnsi="Arial" w:cs="Arial"/>
          <w:b/>
          <w:lang w:eastAsia="ru-RU"/>
        </w:rPr>
        <w:t>«О порядке ведения реестра расходных обязательств</w:t>
      </w:r>
    </w:p>
    <w:p w:rsidR="00130F3B" w:rsidRPr="001A4CD2" w:rsidRDefault="00130F3B" w:rsidP="00C969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1A4CD2">
        <w:rPr>
          <w:rFonts w:ascii="Arial" w:eastAsia="Times New Roman" w:hAnsi="Arial" w:cs="Arial"/>
          <w:b/>
          <w:lang w:eastAsia="ru-RU"/>
        </w:rPr>
        <w:t>муниципального образования «</w:t>
      </w:r>
      <w:proofErr w:type="spellStart"/>
      <w:r w:rsidRPr="001A4CD2">
        <w:rPr>
          <w:rFonts w:ascii="Arial" w:eastAsia="Times New Roman" w:hAnsi="Arial" w:cs="Arial"/>
          <w:b/>
          <w:lang w:eastAsia="ru-RU"/>
        </w:rPr>
        <w:t>Разветьевский</w:t>
      </w:r>
      <w:proofErr w:type="spellEnd"/>
      <w:r w:rsidRPr="001A4CD2">
        <w:rPr>
          <w:rFonts w:ascii="Arial" w:eastAsia="Times New Roman" w:hAnsi="Arial" w:cs="Arial"/>
          <w:b/>
          <w:lang w:eastAsia="ru-RU"/>
        </w:rPr>
        <w:t xml:space="preserve"> сельсовет»</w:t>
      </w:r>
      <w:r w:rsidR="00C9694E" w:rsidRPr="001A4CD2">
        <w:rPr>
          <w:rFonts w:ascii="Arial" w:eastAsia="Times New Roman" w:hAnsi="Arial" w:cs="Arial"/>
          <w:b/>
          <w:lang w:eastAsia="ru-RU"/>
        </w:rPr>
        <w:t xml:space="preserve">                                       </w:t>
      </w:r>
      <w:r w:rsidRPr="001A4CD2">
        <w:rPr>
          <w:rFonts w:ascii="Arial" w:eastAsia="Times New Roman" w:hAnsi="Arial" w:cs="Arial"/>
          <w:b/>
          <w:lang w:eastAsia="ru-RU"/>
        </w:rPr>
        <w:t xml:space="preserve"> </w:t>
      </w:r>
      <w:proofErr w:type="spellStart"/>
      <w:r w:rsidRPr="001A4CD2">
        <w:rPr>
          <w:rFonts w:ascii="Arial" w:eastAsia="Times New Roman" w:hAnsi="Arial" w:cs="Arial"/>
          <w:b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b/>
          <w:lang w:eastAsia="ru-RU"/>
        </w:rPr>
        <w:t xml:space="preserve"> района Курской области»</w:t>
      </w:r>
    </w:p>
    <w:p w:rsidR="00C9694E" w:rsidRPr="001A4CD2" w:rsidRDefault="00C9694E" w:rsidP="00C969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 87 Бюджетного кодекса Российской Федерации, в целях своевременного формирования (обновления) реестра расходных обязательств муниципального образования «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Разветьевский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администрация </w:t>
      </w:r>
      <w:proofErr w:type="spellStart"/>
      <w:r w:rsidR="00803096"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>1. Утвердить Порядок ведения реестра расходных обязательств муниципального образования «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Разветьевский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(приложение).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2. Распорядителям средств бюджета сельского поселения обеспечить представление в Администрацию </w:t>
      </w:r>
      <w:proofErr w:type="spellStart"/>
      <w:r w:rsidR="00803096"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реестров расходных обязательств по форме и в сроки, установленные Порядком ведения реестра расходных обязательств муниципального образования «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Разветьевский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="00C9694E" w:rsidRPr="001A4CD2">
        <w:rPr>
          <w:rFonts w:ascii="Arial" w:hAnsi="Arial" w:cs="Arial"/>
          <w:sz w:val="24"/>
          <w:szCs w:val="24"/>
        </w:rPr>
        <w:t>Начальнику отдела по бухгалтерскому учету и отчетности - главный бухгалтеру</w:t>
      </w:r>
      <w:r w:rsidR="00C9694E"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803096"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(</w:t>
      </w:r>
      <w:r w:rsidR="00C9694E" w:rsidRPr="001A4CD2">
        <w:rPr>
          <w:rFonts w:ascii="Arial" w:eastAsia="Times New Roman" w:hAnsi="Arial" w:cs="Arial"/>
          <w:sz w:val="24"/>
          <w:szCs w:val="24"/>
          <w:lang w:eastAsia="ru-RU"/>
        </w:rPr>
        <w:t>Евсеевой Н.А</w:t>
      </w:r>
      <w:r w:rsidRPr="001A4CD2">
        <w:rPr>
          <w:rFonts w:ascii="Arial" w:eastAsia="Times New Roman" w:hAnsi="Arial" w:cs="Arial"/>
          <w:sz w:val="24"/>
          <w:szCs w:val="24"/>
          <w:lang w:eastAsia="ru-RU"/>
        </w:rPr>
        <w:t>.) обеспечить предоставление в комитет финансов Курской области реестра расходных обязательств муниципального образования «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Разветьевский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сроки, установленные приказом комитета финансов Курской области от 15.04.2016 N 33н "Об утверждении Порядка представления реестров расходных обязательств муниципальных образований, входящих в состав Курской</w:t>
      </w:r>
      <w:proofErr w:type="gram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области".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>4. Признать утратившими силу: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Главы </w:t>
      </w:r>
      <w:proofErr w:type="spellStart"/>
      <w:r w:rsidR="00803096"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20.12.2007 № 27 "О Порядке ведения реестра расходных обязательств муниципального образования «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Разветьевский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района».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>6. Постановление вступает в силу со дня его подписания.</w:t>
      </w:r>
    </w:p>
    <w:p w:rsidR="00130F3B" w:rsidRPr="001A4CD2" w:rsidRDefault="00130F3B" w:rsidP="00C9694E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30F3B" w:rsidRPr="001A4CD2" w:rsidRDefault="00C9694E" w:rsidP="00C96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130F3B"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803096"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proofErr w:type="spellEnd"/>
      <w:r w:rsidR="00130F3B"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130F3B" w:rsidRPr="001A4CD2" w:rsidRDefault="00130F3B" w:rsidP="00C969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                                                           </w:t>
      </w:r>
      <w:r w:rsidR="00C9694E" w:rsidRPr="001A4CD2">
        <w:rPr>
          <w:rFonts w:ascii="Arial" w:eastAsia="Times New Roman" w:hAnsi="Arial" w:cs="Arial"/>
          <w:sz w:val="24"/>
          <w:szCs w:val="24"/>
          <w:lang w:eastAsia="ru-RU"/>
        </w:rPr>
        <w:t>С.В. Чебанов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30F3B" w:rsidRPr="001A4CD2" w:rsidRDefault="00130F3B" w:rsidP="00130F3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</w:p>
    <w:p w:rsidR="00130F3B" w:rsidRPr="001A4CD2" w:rsidRDefault="00130F3B" w:rsidP="00130F3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</w:p>
    <w:p w:rsidR="00130F3B" w:rsidRPr="001A4CD2" w:rsidRDefault="00130F3B" w:rsidP="00130F3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803096"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 сельсовета</w:t>
      </w:r>
    </w:p>
    <w:p w:rsidR="00130F3B" w:rsidRPr="001A4CD2" w:rsidRDefault="00130F3B" w:rsidP="00130F3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130F3B" w:rsidRPr="001A4CD2" w:rsidRDefault="00130F3B" w:rsidP="00130F3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C48C6" w:rsidRPr="001A4CD2">
        <w:rPr>
          <w:rFonts w:ascii="Arial" w:eastAsia="Times New Roman" w:hAnsi="Arial" w:cs="Arial"/>
          <w:sz w:val="24"/>
          <w:szCs w:val="24"/>
          <w:lang w:eastAsia="ru-RU"/>
        </w:rPr>
        <w:t>12 апреля 2017г.   № 83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>ВЕДЕНИЯ РЕЕСТРА РАСХОДНЫХ ОБЯЗАТЕЛЬСТВ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«РАЗВЕТЬЕВСКИЙ СЕЛЬСОВЕТ» ЖЕЛЕЗНОГОРСКОГО РАЙОНА КУРСКОЙ ОБЛАСТИ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Реестр расходных обязательств муниципального образования «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Разветьевский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формируется в виде свода (перечня)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</w:t>
      </w:r>
      <w:proofErr w:type="gram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для исполнения, включенных в реестр обязательств.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>2. Данные реестра расходных обязательств муниципального образования «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Разветьевский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используются при составлении проекта бюджета муниципального образования «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Разветьевский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>3. Реестр расходных обязательств муниципального образования «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Разветьевский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предназначен для учета расходных обязательств </w:t>
      </w:r>
      <w:proofErr w:type="spellStart"/>
      <w:r w:rsidR="00803096"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определения объемов бюджетных ассигнований бюджета сельского поселения, необходимых для их исполнения.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Реестры расходных обязательств, подлежащих исполнению в пределах утвержденных главным распорядителям средств бюджета сельского поселения лимитов бюджетных обязательств и бюджетных ассигнований, формирование и ведение которых в информационно-аналитической системе Администрации </w:t>
      </w:r>
      <w:proofErr w:type="spellStart"/>
      <w:r w:rsidR="00803096"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осуществляют главные распорядители средств бюджета сельского поселения, представляются в Администрацию </w:t>
      </w:r>
      <w:proofErr w:type="spellStart"/>
      <w:r w:rsidR="00803096"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форме бумажного документа, подписанного главным бухгалтером (уполномоченным лицом) и руководителем (уполномоченным лицом) главного</w:t>
      </w:r>
      <w:proofErr w:type="gram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распорядителя средств бюджета сельского поселения, и в электронном виде с использованием автоматизированной системы сбора информации "СКИФ - БП, в срок не позднее </w:t>
      </w:r>
      <w:r w:rsidRPr="001A4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 апреля</w:t>
      </w:r>
      <w:r w:rsidRPr="001A4CD2">
        <w:rPr>
          <w:rFonts w:ascii="Arial" w:eastAsia="Times New Roman" w:hAnsi="Arial" w:cs="Arial"/>
          <w:sz w:val="24"/>
          <w:szCs w:val="24"/>
          <w:lang w:eastAsia="ru-RU"/>
        </w:rPr>
        <w:t> очередного финансового года.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>5. Реестр расходных обязательств муниципального образования «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Разветьевский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формируется Администрацией </w:t>
      </w:r>
      <w:proofErr w:type="spellStart"/>
      <w:r w:rsidR="00803096"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основании </w:t>
      </w:r>
      <w:proofErr w:type="gram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реестров расходных обязательств главных распорядителей средств бюджета сельского поселения</w:t>
      </w:r>
      <w:proofErr w:type="gram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в срок до </w:t>
      </w:r>
      <w:r w:rsidRPr="001A4C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 мая</w:t>
      </w:r>
      <w:r w:rsidRPr="001A4CD2">
        <w:rPr>
          <w:rFonts w:ascii="Arial" w:eastAsia="Times New Roman" w:hAnsi="Arial" w:cs="Arial"/>
          <w:sz w:val="24"/>
          <w:szCs w:val="24"/>
          <w:lang w:eastAsia="ru-RU"/>
        </w:rPr>
        <w:t> очередного финансового года.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Ведение реестров расходных обязательств осуществляется главными распорядителями средств бюджета сельского поселения в соответствии с </w:t>
      </w:r>
      <w:r w:rsidRPr="001A4C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Методическими рекомендациями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 (размещены на официальном сайте Минфина России в разделе "Деятельность/Финансовые взаимоотношения с регионами и муниципальными образованиями/Методические материалы"), по форме, утвержденной приказом</w:t>
      </w:r>
      <w:proofErr w:type="gram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Минфина России от 01.07.2015 N 103н "Об утверждении </w:t>
      </w:r>
      <w:proofErr w:type="gram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Порядка представления реестров расходных обязательств субъектов Российской Федерации</w:t>
      </w:r>
      <w:proofErr w:type="gram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и сводов реестров расходных обязательств муниципальных образований, входящих в состав субъекта Российской Федерации" (Приложение №1).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>Внесение изменений в реестр расходных обязательств главного распорядителя средств бюджета сельского поселения осуществляется в связи с принятием новых и (или) признанием утратившими силу законов, иных нормативных правовых актов, муниципальных правовых актов, заключением договоров (соглашений) в рамках реализации полномочий органов местного самоуправления муниципального образования по решению вопросов местного значения, обусловливающих расходные обязательства муниципального образования «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Разветьевский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6. Администрация </w:t>
      </w:r>
      <w:proofErr w:type="spellStart"/>
      <w:r w:rsidR="00803096"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течение 5 рабочих дней со дня </w:t>
      </w:r>
      <w:proofErr w:type="gram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получения реестра расходных обязательств главного распорядителя средств бюджета сельского поселения</w:t>
      </w:r>
      <w:proofErr w:type="gram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его проверку и при отсутствии замечаний осуществляет его принятие (согласование).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>В случае несоответствия представленных реестров расходных обязатель</w:t>
      </w:r>
      <w:proofErr w:type="gram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ств тр</w:t>
      </w:r>
      <w:proofErr w:type="gram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ебованиям, предусмотренным пунктом 5 настоящего Порядка, Администрация </w:t>
      </w:r>
      <w:proofErr w:type="spellStart"/>
      <w:r w:rsidR="00803096"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возвращает реестры расходных обязательств на доработку. Доработанные реестры расходных обязатель</w:t>
      </w:r>
      <w:proofErr w:type="gram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ств пр</w:t>
      </w:r>
      <w:proofErr w:type="gram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едставляются в Администрацию </w:t>
      </w:r>
      <w:proofErr w:type="spellStart"/>
      <w:r w:rsidR="00803096" w:rsidRPr="001A4CD2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A4CD2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не позднее двух рабочих дней с даты их возврата главному распорядителю средств бюджета сельского поселения.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3B" w:rsidRPr="001A4CD2" w:rsidRDefault="00130F3B" w:rsidP="00130F3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3B" w:rsidRPr="001A4CD2" w:rsidRDefault="00130F3B" w:rsidP="00130F3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3B" w:rsidRPr="001A4CD2" w:rsidRDefault="00130F3B" w:rsidP="00130F3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3B" w:rsidRPr="001A4CD2" w:rsidRDefault="00130F3B" w:rsidP="00130F3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3B" w:rsidRPr="001A4CD2" w:rsidRDefault="00130F3B" w:rsidP="00130F3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3B" w:rsidRPr="001A4CD2" w:rsidRDefault="00130F3B" w:rsidP="00130F3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3B" w:rsidRPr="001A4CD2" w:rsidRDefault="00130F3B" w:rsidP="00130F3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3B" w:rsidRPr="001A4CD2" w:rsidRDefault="00130F3B" w:rsidP="00130F3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3B" w:rsidRPr="001A4CD2" w:rsidRDefault="00130F3B" w:rsidP="00130F3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3B" w:rsidRPr="001A4CD2" w:rsidRDefault="00130F3B" w:rsidP="00130F3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3B" w:rsidRPr="001A4CD2" w:rsidRDefault="00130F3B" w:rsidP="00130F3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3B" w:rsidRPr="001A4CD2" w:rsidRDefault="00130F3B" w:rsidP="00130F3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F3B" w:rsidRPr="001A4CD2" w:rsidRDefault="00130F3B" w:rsidP="00130F3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A4CD2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П</w:t>
      </w:r>
      <w:r w:rsidRPr="001A4CD2">
        <w:rPr>
          <w:rFonts w:ascii="Arial" w:eastAsia="Times New Roman" w:hAnsi="Arial" w:cs="Arial"/>
          <w:sz w:val="20"/>
          <w:szCs w:val="20"/>
          <w:lang w:eastAsia="ru-RU"/>
        </w:rPr>
        <w:t>риложение</w:t>
      </w:r>
    </w:p>
    <w:p w:rsidR="00130F3B" w:rsidRPr="001A4CD2" w:rsidRDefault="00130F3B" w:rsidP="00130F3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A4CD2">
        <w:rPr>
          <w:rFonts w:ascii="Arial" w:eastAsia="Times New Roman" w:hAnsi="Arial" w:cs="Arial"/>
          <w:sz w:val="20"/>
          <w:szCs w:val="20"/>
          <w:lang w:eastAsia="ru-RU"/>
        </w:rPr>
        <w:t>к Порядку ведения реестра</w:t>
      </w:r>
    </w:p>
    <w:p w:rsidR="00130F3B" w:rsidRPr="001A4CD2" w:rsidRDefault="00130F3B" w:rsidP="00130F3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A4CD2">
        <w:rPr>
          <w:rFonts w:ascii="Arial" w:eastAsia="Times New Roman" w:hAnsi="Arial" w:cs="Arial"/>
          <w:sz w:val="20"/>
          <w:szCs w:val="20"/>
          <w:lang w:eastAsia="ru-RU"/>
        </w:rPr>
        <w:t>расходных обязательств</w:t>
      </w:r>
    </w:p>
    <w:p w:rsidR="00130F3B" w:rsidRPr="001A4CD2" w:rsidRDefault="00130F3B" w:rsidP="00130F3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A4CD2">
        <w:rPr>
          <w:rFonts w:ascii="Arial" w:eastAsia="Times New Roman" w:hAnsi="Arial" w:cs="Arial"/>
          <w:sz w:val="20"/>
          <w:szCs w:val="20"/>
          <w:lang w:eastAsia="ru-RU"/>
        </w:rPr>
        <w:t>муниципального образования</w:t>
      </w:r>
    </w:p>
    <w:p w:rsidR="00130F3B" w:rsidRPr="001A4CD2" w:rsidRDefault="00130F3B" w:rsidP="00130F3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A4CD2">
        <w:rPr>
          <w:rFonts w:ascii="Arial" w:eastAsia="Times New Roman" w:hAnsi="Arial" w:cs="Arial"/>
          <w:sz w:val="20"/>
          <w:szCs w:val="20"/>
          <w:lang w:eastAsia="ru-RU"/>
        </w:rPr>
        <w:t>«</w:t>
      </w:r>
      <w:proofErr w:type="spellStart"/>
      <w:r w:rsidRPr="001A4CD2">
        <w:rPr>
          <w:rFonts w:ascii="Arial" w:eastAsia="Times New Roman" w:hAnsi="Arial" w:cs="Arial"/>
          <w:sz w:val="20"/>
          <w:szCs w:val="20"/>
          <w:lang w:eastAsia="ru-RU"/>
        </w:rPr>
        <w:t>Разветьевский</w:t>
      </w:r>
      <w:proofErr w:type="spellEnd"/>
      <w:r w:rsidRPr="001A4CD2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сельсовет»</w:t>
      </w:r>
    </w:p>
    <w:p w:rsidR="00130F3B" w:rsidRPr="001A4CD2" w:rsidRDefault="00130F3B" w:rsidP="00130F3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1A4CD2">
        <w:rPr>
          <w:rFonts w:ascii="Arial" w:eastAsia="Times New Roman" w:hAnsi="Arial" w:cs="Arial"/>
          <w:sz w:val="20"/>
          <w:szCs w:val="20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130F3B" w:rsidRPr="001A4CD2" w:rsidRDefault="00130F3B" w:rsidP="00130F3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sz w:val="20"/>
          <w:szCs w:val="20"/>
          <w:lang w:eastAsia="ru-RU"/>
        </w:rPr>
        <w:t>Курской области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4CD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A4CD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Форма реестра расходных обязательств </w:t>
      </w:r>
      <w:r w:rsidR="00C9694E" w:rsidRPr="001A4CD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1A4CD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муниципального образования «</w:t>
      </w:r>
      <w:proofErr w:type="spellStart"/>
      <w:r w:rsidRPr="001A4CD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Разветьевский</w:t>
      </w:r>
      <w:proofErr w:type="spellEnd"/>
      <w:r w:rsidRPr="001A4CD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сельсовет» </w:t>
      </w:r>
      <w:r w:rsidR="00C9694E" w:rsidRPr="001A4CD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                     </w:t>
      </w:r>
      <w:proofErr w:type="spellStart"/>
      <w:r w:rsidRPr="001A4CD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Железногорского</w:t>
      </w:r>
      <w:proofErr w:type="spellEnd"/>
      <w:r w:rsidRPr="001A4CD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района Курской области</w:t>
      </w:r>
    </w:p>
    <w:p w:rsidR="00130F3B" w:rsidRPr="001A4CD2" w:rsidRDefault="00130F3B" w:rsidP="00130F3B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A4CD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tbl>
      <w:tblPr>
        <w:tblW w:w="1022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83"/>
        <w:gridCol w:w="284"/>
        <w:gridCol w:w="283"/>
        <w:gridCol w:w="567"/>
        <w:gridCol w:w="426"/>
        <w:gridCol w:w="567"/>
        <w:gridCol w:w="708"/>
        <w:gridCol w:w="426"/>
        <w:gridCol w:w="515"/>
        <w:gridCol w:w="760"/>
        <w:gridCol w:w="709"/>
        <w:gridCol w:w="709"/>
        <w:gridCol w:w="700"/>
        <w:gridCol w:w="567"/>
        <w:gridCol w:w="292"/>
        <w:gridCol w:w="284"/>
        <w:gridCol w:w="671"/>
        <w:gridCol w:w="604"/>
        <w:gridCol w:w="567"/>
      </w:tblGrid>
      <w:tr w:rsidR="001A4CD2" w:rsidRPr="001A4CD2" w:rsidTr="00270928">
        <w:tc>
          <w:tcPr>
            <w:tcW w:w="866" w:type="dxa"/>
            <w:gridSpan w:val="3"/>
            <w:vMerge w:val="restar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вопроса местного значения, расходного обязательства</w:t>
            </w:r>
          </w:p>
        </w:tc>
        <w:tc>
          <w:tcPr>
            <w:tcW w:w="283" w:type="dxa"/>
            <w:vMerge w:val="restar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КБК (</w:t>
            </w:r>
            <w:proofErr w:type="spellStart"/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Рз</w:t>
            </w:r>
            <w:proofErr w:type="spellEnd"/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387" w:type="dxa"/>
            <w:gridSpan w:val="9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Нормативное правовое регулирование, определяющее финансовое обеспечение и порядок расходования средств</w:t>
            </w:r>
          </w:p>
        </w:tc>
        <w:tc>
          <w:tcPr>
            <w:tcW w:w="3118" w:type="dxa"/>
            <w:gridSpan w:val="6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Объем средств на исполнение расходного обязательства (тыс. руб.)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Примечание</w:t>
            </w:r>
          </w:p>
        </w:tc>
      </w:tr>
      <w:tr w:rsidR="001A4CD2" w:rsidRPr="001A4CD2" w:rsidTr="00270928">
        <w:tc>
          <w:tcPr>
            <w:tcW w:w="866" w:type="dxa"/>
            <w:gridSpan w:val="3"/>
            <w:vMerge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vAlign w:val="center"/>
            <w:hideMark/>
          </w:tcPr>
          <w:p w:rsidR="00130F3B" w:rsidRPr="001A4CD2" w:rsidRDefault="00130F3B" w:rsidP="0013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vAlign w:val="center"/>
            <w:hideMark/>
          </w:tcPr>
          <w:p w:rsidR="00130F3B" w:rsidRPr="001A4CD2" w:rsidRDefault="00130F3B" w:rsidP="0013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Нормативные правовые акты, договоры, соглашения  Российской Федерации</w:t>
            </w:r>
          </w:p>
        </w:tc>
        <w:tc>
          <w:tcPr>
            <w:tcW w:w="1649" w:type="dxa"/>
            <w:gridSpan w:val="3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178" w:type="dxa"/>
            <w:gridSpan w:val="3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Нормативные правовые акты, договоры, соглашения  муниципальных образований</w:t>
            </w:r>
          </w:p>
        </w:tc>
        <w:tc>
          <w:tcPr>
            <w:tcW w:w="1267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отчетный  финансовый год</w:t>
            </w:r>
          </w:p>
        </w:tc>
        <w:tc>
          <w:tcPr>
            <w:tcW w:w="292" w:type="dxa"/>
            <w:vMerge w:val="restar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текущий финансовый год</w:t>
            </w:r>
          </w:p>
        </w:tc>
        <w:tc>
          <w:tcPr>
            <w:tcW w:w="284" w:type="dxa"/>
            <w:vMerge w:val="restar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275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567" w:type="dxa"/>
            <w:vMerge w:val="restar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vAlign w:val="center"/>
            <w:hideMark/>
          </w:tcPr>
          <w:p w:rsidR="00130F3B" w:rsidRPr="001A4CD2" w:rsidRDefault="00130F3B" w:rsidP="00130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4CD2" w:rsidRPr="001A4CD2" w:rsidTr="00270928">
        <w:tc>
          <w:tcPr>
            <w:tcW w:w="866" w:type="dxa"/>
            <w:gridSpan w:val="3"/>
            <w:vMerge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vAlign w:val="center"/>
            <w:hideMark/>
          </w:tcPr>
          <w:p w:rsidR="00130F3B" w:rsidRPr="001A4CD2" w:rsidRDefault="00130F3B" w:rsidP="0013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vAlign w:val="center"/>
            <w:hideMark/>
          </w:tcPr>
          <w:p w:rsidR="00130F3B" w:rsidRPr="001A4CD2" w:rsidRDefault="00130F3B" w:rsidP="0013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и реквизиты нормативного правового акта</w:t>
            </w:r>
          </w:p>
        </w:tc>
        <w:tc>
          <w:tcPr>
            <w:tcW w:w="42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статьи, части, пункта, подпункта, абзаца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вступления в силу и срок действия</w:t>
            </w:r>
          </w:p>
        </w:tc>
        <w:tc>
          <w:tcPr>
            <w:tcW w:w="70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и реквизиты нормативного правового акта</w:t>
            </w:r>
          </w:p>
        </w:tc>
        <w:tc>
          <w:tcPr>
            <w:tcW w:w="42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статьи, части, пункта, подпункта, абзаца</w:t>
            </w:r>
          </w:p>
        </w:tc>
        <w:tc>
          <w:tcPr>
            <w:tcW w:w="5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вступления в силу и срок действия</w:t>
            </w:r>
          </w:p>
        </w:tc>
        <w:tc>
          <w:tcPr>
            <w:tcW w:w="7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и реквизиты нормативного правового акта</w:t>
            </w:r>
          </w:p>
        </w:tc>
        <w:tc>
          <w:tcPr>
            <w:tcW w:w="70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вступления в силу и срок действия</w:t>
            </w:r>
          </w:p>
        </w:tc>
        <w:tc>
          <w:tcPr>
            <w:tcW w:w="70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запланировано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фактически исполнено</w:t>
            </w:r>
          </w:p>
        </w:tc>
        <w:tc>
          <w:tcPr>
            <w:tcW w:w="292" w:type="dxa"/>
            <w:vMerge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0F3B" w:rsidRPr="001A4CD2" w:rsidRDefault="00130F3B" w:rsidP="0013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0F3B" w:rsidRPr="001A4CD2" w:rsidRDefault="00130F3B" w:rsidP="0013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финансовый год +1</w:t>
            </w:r>
          </w:p>
        </w:tc>
        <w:tc>
          <w:tcPr>
            <w:tcW w:w="60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финансовый год +2</w:t>
            </w:r>
          </w:p>
        </w:tc>
        <w:tc>
          <w:tcPr>
            <w:tcW w:w="567" w:type="dxa"/>
            <w:vMerge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vAlign w:val="center"/>
            <w:hideMark/>
          </w:tcPr>
          <w:p w:rsidR="00130F3B" w:rsidRPr="001A4CD2" w:rsidRDefault="00130F3B" w:rsidP="00130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4CD2" w:rsidRPr="001A4CD2" w:rsidTr="00270928">
        <w:tc>
          <w:tcPr>
            <w:tcW w:w="29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гр.0</w:t>
            </w:r>
          </w:p>
        </w:tc>
        <w:tc>
          <w:tcPr>
            <w:tcW w:w="2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гр.1</w:t>
            </w:r>
          </w:p>
        </w:tc>
        <w:tc>
          <w:tcPr>
            <w:tcW w:w="28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гр.2</w:t>
            </w:r>
          </w:p>
        </w:tc>
        <w:tc>
          <w:tcPr>
            <w:tcW w:w="2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гр.3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гр.4</w:t>
            </w:r>
          </w:p>
        </w:tc>
        <w:tc>
          <w:tcPr>
            <w:tcW w:w="42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гр.5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гр.6</w:t>
            </w:r>
          </w:p>
        </w:tc>
        <w:tc>
          <w:tcPr>
            <w:tcW w:w="70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гр.7</w:t>
            </w:r>
          </w:p>
        </w:tc>
        <w:tc>
          <w:tcPr>
            <w:tcW w:w="42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гр.8</w:t>
            </w:r>
          </w:p>
        </w:tc>
        <w:tc>
          <w:tcPr>
            <w:tcW w:w="5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гр.9</w:t>
            </w:r>
          </w:p>
        </w:tc>
        <w:tc>
          <w:tcPr>
            <w:tcW w:w="7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гр.10</w:t>
            </w:r>
          </w:p>
        </w:tc>
        <w:tc>
          <w:tcPr>
            <w:tcW w:w="70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гр.11</w:t>
            </w:r>
          </w:p>
        </w:tc>
        <w:tc>
          <w:tcPr>
            <w:tcW w:w="70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гр.12</w:t>
            </w:r>
          </w:p>
        </w:tc>
        <w:tc>
          <w:tcPr>
            <w:tcW w:w="70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гр.13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гр.14</w:t>
            </w:r>
          </w:p>
        </w:tc>
        <w:tc>
          <w:tcPr>
            <w:tcW w:w="29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гр.15</w:t>
            </w:r>
          </w:p>
        </w:tc>
        <w:tc>
          <w:tcPr>
            <w:tcW w:w="28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гр.16</w:t>
            </w:r>
          </w:p>
        </w:tc>
        <w:tc>
          <w:tcPr>
            <w:tcW w:w="67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гр.17</w:t>
            </w:r>
          </w:p>
        </w:tc>
        <w:tc>
          <w:tcPr>
            <w:tcW w:w="60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гр.18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гр.19</w:t>
            </w:r>
          </w:p>
        </w:tc>
      </w:tr>
      <w:tr w:rsidR="001A4CD2" w:rsidRPr="001A4CD2" w:rsidTr="00270928">
        <w:tc>
          <w:tcPr>
            <w:tcW w:w="29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4CD2" w:rsidRPr="001A4CD2" w:rsidTr="00270928">
        <w:tc>
          <w:tcPr>
            <w:tcW w:w="29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4CD2" w:rsidRPr="001A4CD2" w:rsidTr="00270928">
        <w:tc>
          <w:tcPr>
            <w:tcW w:w="29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4CD2" w:rsidRPr="001A4CD2" w:rsidTr="00270928">
        <w:tc>
          <w:tcPr>
            <w:tcW w:w="29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0F3B" w:rsidRPr="001A4CD2" w:rsidRDefault="00130F3B" w:rsidP="00130F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D77FBC" w:rsidRPr="001A4CD2" w:rsidRDefault="00D77FBC">
      <w:bookmarkStart w:id="0" w:name="_GoBack"/>
      <w:bookmarkEnd w:id="0"/>
    </w:p>
    <w:sectPr w:rsidR="00D77FBC" w:rsidRPr="001A4CD2" w:rsidSect="00C9694E">
      <w:pgSz w:w="11906" w:h="16838"/>
      <w:pgMar w:top="567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F3B"/>
    <w:rsid w:val="00130F3B"/>
    <w:rsid w:val="001A4CD2"/>
    <w:rsid w:val="00270928"/>
    <w:rsid w:val="004C48C6"/>
    <w:rsid w:val="00803096"/>
    <w:rsid w:val="00C9694E"/>
    <w:rsid w:val="00D77FBC"/>
    <w:rsid w:val="00EA7B31"/>
    <w:rsid w:val="00F23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2019-05-15T05:48:00Z</cp:lastPrinted>
  <dcterms:created xsi:type="dcterms:W3CDTF">2019-05-15T06:33:00Z</dcterms:created>
  <dcterms:modified xsi:type="dcterms:W3CDTF">2019-05-15T06:36:00Z</dcterms:modified>
</cp:coreProperties>
</file>