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00B2E" w:rsidRPr="00F00B2E" w:rsidRDefault="00F00B2E" w:rsidP="00F00B2E">
      <w:pPr>
        <w:pStyle w:val="1"/>
        <w:spacing w:line="240" w:lineRule="atLeast"/>
        <w:rPr>
          <w:szCs w:val="28"/>
        </w:rPr>
      </w:pPr>
      <w:r w:rsidRPr="00F00B2E">
        <w:rPr>
          <w:szCs w:val="28"/>
        </w:rPr>
        <w:t xml:space="preserve">  АДМИНИСТРАЦИЯ</w:t>
      </w:r>
    </w:p>
    <w:p w:rsidR="00F00B2E" w:rsidRPr="00F00B2E" w:rsidRDefault="00194E3C" w:rsidP="00F00B2E">
      <w:pPr>
        <w:pStyle w:val="1"/>
        <w:spacing w:line="240" w:lineRule="atLeast"/>
        <w:rPr>
          <w:szCs w:val="28"/>
        </w:rPr>
      </w:pPr>
      <w:r>
        <w:rPr>
          <w:szCs w:val="28"/>
        </w:rPr>
        <w:t>РАЗВЕТЬЕВСКОГО</w:t>
      </w:r>
      <w:r w:rsidR="00F00B2E" w:rsidRPr="00F00B2E">
        <w:rPr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</w:p>
    <w:p w:rsidR="00F00B2E" w:rsidRPr="00F00B2E" w:rsidRDefault="00F00B2E" w:rsidP="00F00B2E">
      <w:pPr>
        <w:pStyle w:val="2"/>
        <w:spacing w:line="240" w:lineRule="atLeast"/>
        <w:rPr>
          <w:sz w:val="28"/>
          <w:szCs w:val="28"/>
        </w:rPr>
      </w:pPr>
      <w:r w:rsidRPr="00F00B2E">
        <w:rPr>
          <w:sz w:val="28"/>
          <w:szCs w:val="28"/>
        </w:rPr>
        <w:t>ПОСТАНОВЛЕНИЕ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от </w:t>
      </w:r>
      <w:r w:rsidR="00974287">
        <w:rPr>
          <w:rFonts w:ascii="Times New Roman" w:hAnsi="Times New Roman" w:cs="Times New Roman"/>
          <w:sz w:val="28"/>
          <w:szCs w:val="28"/>
        </w:rPr>
        <w:t>21</w:t>
      </w:r>
      <w:r w:rsidR="00431B3E">
        <w:rPr>
          <w:rFonts w:ascii="Times New Roman" w:hAnsi="Times New Roman" w:cs="Times New Roman"/>
          <w:sz w:val="28"/>
          <w:szCs w:val="28"/>
        </w:rPr>
        <w:t xml:space="preserve"> </w:t>
      </w:r>
      <w:r w:rsidR="00974287">
        <w:rPr>
          <w:rFonts w:ascii="Times New Roman" w:hAnsi="Times New Roman" w:cs="Times New Roman"/>
          <w:sz w:val="28"/>
          <w:szCs w:val="28"/>
        </w:rPr>
        <w:t>января</w:t>
      </w:r>
      <w:r w:rsidR="00431B3E">
        <w:rPr>
          <w:rFonts w:ascii="Times New Roman" w:hAnsi="Times New Roman" w:cs="Times New Roman"/>
          <w:sz w:val="28"/>
          <w:szCs w:val="28"/>
        </w:rPr>
        <w:t xml:space="preserve"> </w:t>
      </w:r>
      <w:r w:rsidR="00431B3E" w:rsidRPr="00F00B2E">
        <w:rPr>
          <w:rFonts w:ascii="Times New Roman" w:hAnsi="Times New Roman" w:cs="Times New Roman"/>
          <w:sz w:val="28"/>
          <w:szCs w:val="28"/>
        </w:rPr>
        <w:t>20</w:t>
      </w:r>
      <w:r w:rsidR="00974287">
        <w:rPr>
          <w:rFonts w:ascii="Times New Roman" w:hAnsi="Times New Roman" w:cs="Times New Roman"/>
          <w:sz w:val="28"/>
          <w:szCs w:val="28"/>
        </w:rPr>
        <w:t>21</w:t>
      </w:r>
      <w:r w:rsidR="00431B3E" w:rsidRPr="00F00B2E">
        <w:rPr>
          <w:rFonts w:ascii="Times New Roman" w:hAnsi="Times New Roman" w:cs="Times New Roman"/>
          <w:sz w:val="28"/>
          <w:szCs w:val="28"/>
        </w:rPr>
        <w:t xml:space="preserve"> </w:t>
      </w:r>
      <w:r w:rsidRPr="00F00B2E">
        <w:rPr>
          <w:rFonts w:ascii="Times New Roman" w:hAnsi="Times New Roman" w:cs="Times New Roman"/>
          <w:sz w:val="28"/>
          <w:szCs w:val="28"/>
        </w:rPr>
        <w:t xml:space="preserve">года                                 № </w:t>
      </w:r>
      <w:r w:rsidR="00974287">
        <w:rPr>
          <w:rFonts w:ascii="Times New Roman" w:hAnsi="Times New Roman" w:cs="Times New Roman"/>
          <w:sz w:val="28"/>
          <w:szCs w:val="28"/>
        </w:rPr>
        <w:t>10</w:t>
      </w:r>
    </w:p>
    <w:p w:rsidR="00F00B2E" w:rsidRPr="00F00B2E" w:rsidRDefault="00F00B2E" w:rsidP="00F00B2E">
      <w:pPr>
        <w:pStyle w:val="a3"/>
        <w:spacing w:line="240" w:lineRule="atLeast"/>
        <w:rPr>
          <w:sz w:val="28"/>
          <w:szCs w:val="28"/>
          <w:lang w:val="ru-RU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«Профилактика правонарушений»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bookmarkStart w:id="0" w:name="_GoBack"/>
      <w:bookmarkEnd w:id="0"/>
      <w:r w:rsidRPr="00F00B2E">
        <w:rPr>
          <w:rFonts w:ascii="Times New Roman" w:hAnsi="Times New Roman" w:cs="Times New Roman"/>
          <w:bCs/>
          <w:sz w:val="28"/>
          <w:szCs w:val="28"/>
        </w:rPr>
        <w:t>сельсовет» Железногорского района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bCs/>
          <w:sz w:val="28"/>
          <w:szCs w:val="28"/>
        </w:rPr>
        <w:t>Курской области  на 2019-202</w:t>
      </w:r>
      <w:r w:rsidR="00974287">
        <w:rPr>
          <w:rFonts w:ascii="Times New Roman" w:hAnsi="Times New Roman" w:cs="Times New Roman"/>
          <w:bCs/>
          <w:sz w:val="28"/>
          <w:szCs w:val="28"/>
        </w:rPr>
        <w:t>3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  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94E3C">
        <w:rPr>
          <w:rFonts w:ascii="Times New Roman" w:hAnsi="Times New Roman" w:cs="Times New Roman"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области, Администрация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3051B" w:rsidRPr="00F00B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0B2E">
        <w:rPr>
          <w:rFonts w:ascii="Times New Roman" w:hAnsi="Times New Roman" w:cs="Times New Roman"/>
          <w:sz w:val="28"/>
          <w:szCs w:val="28"/>
        </w:rPr>
        <w:t>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            1. Утвердить муниципальную программу «Профилактика </w:t>
      </w:r>
      <w:r w:rsidR="0083051B" w:rsidRPr="00F00B2E">
        <w:rPr>
          <w:rFonts w:ascii="Times New Roman" w:hAnsi="Times New Roman" w:cs="Times New Roman"/>
          <w:sz w:val="28"/>
          <w:szCs w:val="28"/>
        </w:rPr>
        <w:t xml:space="preserve">правонарушений» </w:t>
      </w:r>
      <w:r w:rsidR="0083051B">
        <w:rPr>
          <w:rFonts w:ascii="Times New Roman" w:hAnsi="Times New Roman" w:cs="Times New Roman"/>
          <w:sz w:val="28"/>
          <w:szCs w:val="28"/>
        </w:rPr>
        <w:t>М</w:t>
      </w:r>
      <w:r w:rsidRPr="00F00B2E">
        <w:rPr>
          <w:rFonts w:ascii="Times New Roman" w:hAnsi="Times New Roman" w:cs="Times New Roman"/>
          <w:bCs/>
          <w:sz w:val="28"/>
          <w:szCs w:val="28"/>
        </w:rPr>
        <w:t>О «</w:t>
      </w:r>
      <w:proofErr w:type="spellStart"/>
      <w:r w:rsidR="00194E3C">
        <w:rPr>
          <w:rFonts w:ascii="Times New Roman" w:hAnsi="Times New Roman" w:cs="Times New Roman"/>
          <w:bCs/>
          <w:sz w:val="28"/>
          <w:szCs w:val="28"/>
        </w:rPr>
        <w:t>Разветьевский</w:t>
      </w:r>
      <w:proofErr w:type="spellEnd"/>
      <w:r w:rsidRPr="00F00B2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F00B2E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proofErr w:type="spellEnd"/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района Курской</w:t>
      </w:r>
      <w:r w:rsidR="00974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51B" w:rsidRPr="00F00B2E">
        <w:rPr>
          <w:rFonts w:ascii="Times New Roman" w:hAnsi="Times New Roman" w:cs="Times New Roman"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87" w:rsidRPr="00F00B2E">
        <w:rPr>
          <w:rFonts w:ascii="Times New Roman" w:hAnsi="Times New Roman" w:cs="Times New Roman"/>
          <w:bCs/>
          <w:sz w:val="28"/>
          <w:szCs w:val="28"/>
        </w:rPr>
        <w:t>2019-202</w:t>
      </w:r>
      <w:r w:rsidR="00974287">
        <w:rPr>
          <w:rFonts w:ascii="Times New Roman" w:hAnsi="Times New Roman" w:cs="Times New Roman"/>
          <w:bCs/>
          <w:sz w:val="28"/>
          <w:szCs w:val="28"/>
        </w:rPr>
        <w:t>3</w:t>
      </w:r>
      <w:r w:rsidR="00974287" w:rsidRPr="00F00B2E">
        <w:rPr>
          <w:rFonts w:ascii="Times New Roman" w:hAnsi="Times New Roman" w:cs="Times New Roman"/>
          <w:bCs/>
          <w:sz w:val="28"/>
          <w:szCs w:val="28"/>
        </w:rPr>
        <w:t xml:space="preserve"> гг.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         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4. Настоящее п</w:t>
      </w:r>
      <w:r w:rsidR="00431B3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974287"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00B2E">
        <w:rPr>
          <w:rFonts w:ascii="Times New Roman" w:hAnsi="Times New Roman" w:cs="Times New Roman"/>
          <w:sz w:val="28"/>
          <w:szCs w:val="28"/>
        </w:rPr>
        <w:t xml:space="preserve">, подлежит обнародованию на информационных стендах и размещению на сайте Администрации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F00B2E" w:rsidRDefault="00F00B2E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287" w:rsidRDefault="00974287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287" w:rsidRDefault="00974287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287" w:rsidRDefault="00974287" w:rsidP="00F00B2E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902F34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0B2E" w:rsidRPr="00F00B2E" w:rsidRDefault="00902F34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="00F00B2E" w:rsidRPr="00F00B2E">
        <w:rPr>
          <w:rFonts w:ascii="Times New Roman" w:hAnsi="Times New Roman" w:cs="Times New Roman"/>
          <w:sz w:val="28"/>
          <w:szCs w:val="28"/>
        </w:rPr>
        <w:t xml:space="preserve">                                      </w:t>
      </w:r>
      <w:r w:rsidR="00194E3C">
        <w:rPr>
          <w:rFonts w:ascii="Times New Roman" w:hAnsi="Times New Roman" w:cs="Times New Roman"/>
          <w:sz w:val="28"/>
          <w:szCs w:val="28"/>
        </w:rPr>
        <w:t>А. Ю</w:t>
      </w:r>
      <w:r w:rsidR="00F00B2E">
        <w:rPr>
          <w:rFonts w:ascii="Times New Roman" w:hAnsi="Times New Roman" w:cs="Times New Roman"/>
          <w:sz w:val="28"/>
          <w:szCs w:val="28"/>
        </w:rPr>
        <w:t xml:space="preserve">. </w:t>
      </w:r>
      <w:r w:rsidR="00194E3C">
        <w:rPr>
          <w:rFonts w:ascii="Times New Roman" w:hAnsi="Times New Roman" w:cs="Times New Roman"/>
          <w:sz w:val="28"/>
          <w:szCs w:val="28"/>
        </w:rPr>
        <w:t>Евдокимова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4287" w:rsidRDefault="00974287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74287" w:rsidRDefault="00974287" w:rsidP="009742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74287" w:rsidRDefault="00974287" w:rsidP="009742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4287" w:rsidRDefault="00974287" w:rsidP="009742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9742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9742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00B2E">
        <w:rPr>
          <w:rFonts w:ascii="Times New Roman" w:hAnsi="Times New Roman" w:cs="Times New Roman"/>
          <w:sz w:val="28"/>
          <w:szCs w:val="28"/>
        </w:rPr>
        <w:t>Приложение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00B2E" w:rsidRPr="00F00B2E" w:rsidRDefault="00194E3C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Разветьевского</w:t>
      </w:r>
      <w:r w:rsidR="00F00B2E" w:rsidRPr="00F00B2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0B2E" w:rsidRPr="00F00B2E" w:rsidRDefault="00F00B2E" w:rsidP="00F00B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Железногорского района</w:t>
      </w:r>
    </w:p>
    <w:p w:rsidR="00F00B2E" w:rsidRPr="003517BB" w:rsidRDefault="00F00B2E" w:rsidP="003517B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Курской  области                                                                                                                       о</w:t>
      </w:r>
      <w:r w:rsidR="003517BB">
        <w:rPr>
          <w:rFonts w:ascii="Times New Roman" w:hAnsi="Times New Roman" w:cs="Times New Roman"/>
          <w:sz w:val="28"/>
          <w:szCs w:val="28"/>
        </w:rPr>
        <w:t>т</w:t>
      </w:r>
      <w:r w:rsidR="00431B3E">
        <w:rPr>
          <w:rFonts w:ascii="Times New Roman" w:hAnsi="Times New Roman" w:cs="Times New Roman"/>
          <w:sz w:val="28"/>
          <w:szCs w:val="28"/>
        </w:rPr>
        <w:t xml:space="preserve"> </w:t>
      </w:r>
      <w:r w:rsidR="00974287">
        <w:rPr>
          <w:rFonts w:ascii="Times New Roman" w:hAnsi="Times New Roman" w:cs="Times New Roman"/>
          <w:sz w:val="28"/>
          <w:szCs w:val="28"/>
        </w:rPr>
        <w:t>21</w:t>
      </w:r>
      <w:r w:rsidR="00431B3E">
        <w:rPr>
          <w:rFonts w:ascii="Times New Roman" w:hAnsi="Times New Roman" w:cs="Times New Roman"/>
          <w:sz w:val="28"/>
          <w:szCs w:val="28"/>
        </w:rPr>
        <w:t>.0</w:t>
      </w:r>
      <w:r w:rsidR="00974287">
        <w:rPr>
          <w:rFonts w:ascii="Times New Roman" w:hAnsi="Times New Roman" w:cs="Times New Roman"/>
          <w:sz w:val="28"/>
          <w:szCs w:val="28"/>
        </w:rPr>
        <w:t>1</w:t>
      </w:r>
      <w:r w:rsidR="00431B3E">
        <w:rPr>
          <w:rFonts w:ascii="Times New Roman" w:hAnsi="Times New Roman" w:cs="Times New Roman"/>
          <w:sz w:val="28"/>
          <w:szCs w:val="28"/>
        </w:rPr>
        <w:t>.</w:t>
      </w:r>
      <w:r w:rsidRPr="00F00B2E">
        <w:rPr>
          <w:rFonts w:ascii="Times New Roman" w:hAnsi="Times New Roman" w:cs="Times New Roman"/>
          <w:sz w:val="28"/>
          <w:szCs w:val="28"/>
        </w:rPr>
        <w:t>20</w:t>
      </w:r>
      <w:r w:rsidR="00974287">
        <w:rPr>
          <w:rFonts w:ascii="Times New Roman" w:hAnsi="Times New Roman" w:cs="Times New Roman"/>
          <w:sz w:val="28"/>
          <w:szCs w:val="28"/>
        </w:rPr>
        <w:t>21</w:t>
      </w:r>
      <w:r w:rsidR="00431B3E">
        <w:rPr>
          <w:rFonts w:ascii="Times New Roman" w:hAnsi="Times New Roman" w:cs="Times New Roman"/>
          <w:sz w:val="28"/>
          <w:szCs w:val="28"/>
        </w:rPr>
        <w:t xml:space="preserve">г. № </w:t>
      </w:r>
      <w:r w:rsidR="00974287">
        <w:rPr>
          <w:rFonts w:ascii="Times New Roman" w:hAnsi="Times New Roman" w:cs="Times New Roman"/>
          <w:sz w:val="28"/>
          <w:szCs w:val="28"/>
        </w:rPr>
        <w:t>10</w:t>
      </w:r>
    </w:p>
    <w:p w:rsidR="00F00B2E" w:rsidRPr="00F00B2E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00B2E" w:rsidRPr="00F00B2E" w:rsidRDefault="00F00B2E" w:rsidP="0059296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правонарушений» </w:t>
      </w:r>
      <w:r w:rsidR="009742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194E3C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proofErr w:type="spellEnd"/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Pr="00F00B2E">
        <w:rPr>
          <w:rFonts w:ascii="Times New Roman" w:hAnsi="Times New Roman" w:cs="Times New Roman"/>
          <w:b/>
          <w:bCs/>
          <w:sz w:val="28"/>
          <w:szCs w:val="28"/>
        </w:rPr>
        <w:t>Железногорского</w:t>
      </w:r>
      <w:proofErr w:type="spellEnd"/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района   </w:t>
      </w:r>
      <w:r w:rsidR="009742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Курской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2019-202</w:t>
      </w:r>
      <w:r w:rsidR="009742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«Профилактика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правонарушений» МО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94E3C">
        <w:rPr>
          <w:rFonts w:ascii="Times New Roman" w:hAnsi="Times New Roman" w:cs="Times New Roman"/>
          <w:b/>
          <w:bCs/>
          <w:sz w:val="28"/>
          <w:szCs w:val="28"/>
        </w:rPr>
        <w:t>Разветьевский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  Курской </w:t>
      </w:r>
      <w:r w:rsidR="0083051B" w:rsidRPr="00F00B2E">
        <w:rPr>
          <w:rFonts w:ascii="Times New Roman" w:hAnsi="Times New Roman" w:cs="Times New Roman"/>
          <w:b/>
          <w:bCs/>
          <w:sz w:val="28"/>
          <w:szCs w:val="28"/>
        </w:rPr>
        <w:t>области на</w:t>
      </w: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287" w:rsidRPr="00F00B2E">
        <w:rPr>
          <w:rFonts w:ascii="Times New Roman" w:hAnsi="Times New Roman" w:cs="Times New Roman"/>
          <w:b/>
          <w:bCs/>
          <w:sz w:val="28"/>
          <w:szCs w:val="28"/>
        </w:rPr>
        <w:t>2019-202</w:t>
      </w:r>
      <w:r w:rsidR="009742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4287"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F00B2E" w:rsidRPr="00F00B2E" w:rsidRDefault="00F00B2E" w:rsidP="0097428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9"/>
        <w:gridCol w:w="7136"/>
      </w:tblGrid>
      <w:tr w:rsidR="00F00B2E" w:rsidRPr="00F00B2E" w:rsidTr="00E84D42">
        <w:trPr>
          <w:trHeight w:val="57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97428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правонарушений» в   МО «</w:t>
            </w:r>
            <w:r w:rsidR="00194E3C">
              <w:rPr>
                <w:rFonts w:ascii="Times New Roman" w:hAnsi="Times New Roman" w:cs="Times New Roman"/>
                <w:bCs/>
                <w:sz w:val="28"/>
                <w:szCs w:val="28"/>
              </w:rPr>
              <w:t>Разветьевский</w:t>
            </w: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сельсовет» Железногорского района   Курской </w:t>
            </w:r>
          </w:p>
          <w:p w:rsidR="00F00B2E" w:rsidRPr="00974287" w:rsidRDefault="00F00B2E" w:rsidP="00974287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области  на </w:t>
            </w:r>
            <w:r w:rsidR="00974287"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2019-202</w:t>
            </w:r>
            <w:r w:rsidR="009742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74287"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</w:t>
            </w:r>
            <w:r w:rsidR="00974287"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F00B2E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0B2E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2C0DD5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 правопорядка  на  территории  муниципального образования</w:t>
            </w:r>
          </w:p>
        </w:tc>
      </w:tr>
      <w:tr w:rsidR="00902F34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34" w:rsidRPr="00F00B2E" w:rsidRDefault="00902F34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F34" w:rsidRPr="00F00B2E" w:rsidRDefault="00902F34" w:rsidP="00902F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2F34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обеспечение безопасности населения муниципального образования</w:t>
            </w:r>
          </w:p>
        </w:tc>
      </w:tr>
      <w:tr w:rsidR="00F00B2E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902F34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многоуровневой системы профилактики правонарушений на территории </w:t>
            </w:r>
            <w:proofErr w:type="spellStart"/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proofErr w:type="spellEnd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00B2E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лишения свободы;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нормативной правовой базы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профилактике правонарушений;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5. Создание ДНД и молодежных патрулей;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6. Снижение «правового нигилизма» населения, создание системы стимулов для ведения законопослушного образа жизни;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7. Профилактика, предупреждение преступлений и правонарушений на потребительском рынке;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8.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F00B2E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B2E" w:rsidRPr="00F00B2E" w:rsidRDefault="00F00B2E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Организационные мероприятия.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 Нормативное правовое обеспечение   деятельности по профилактике правонарушений. 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F00B2E" w:rsidRPr="00F00B2E" w:rsidRDefault="00F00B2E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E84D42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E84D42" w:rsidRDefault="00E84D42" w:rsidP="00E84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E84D42" w:rsidRDefault="00E84D42" w:rsidP="00E84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>1 этап - 2019-2023</w:t>
            </w:r>
          </w:p>
        </w:tc>
      </w:tr>
      <w:tr w:rsidR="00E84D42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E84D42" w:rsidRDefault="00E84D42" w:rsidP="00E84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84D42" w:rsidRPr="00E84D42" w:rsidRDefault="00E84D42" w:rsidP="00E84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E84D42" w:rsidRDefault="00E84D42" w:rsidP="00E8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>Объем ассигнований местного бюджета программы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 xml:space="preserve">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  <w:r w:rsidRPr="00E84D4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 </w:t>
            </w:r>
          </w:p>
          <w:p w:rsidR="00E84D42" w:rsidRPr="00E84D42" w:rsidRDefault="00E84D42" w:rsidP="00E84D42">
            <w:pPr>
              <w:shd w:val="clear" w:color="auto" w:fill="FFFFFF"/>
              <w:autoSpaceDE w:val="0"/>
              <w:spacing w:after="0" w:line="240" w:lineRule="auto"/>
              <w:ind w:hanging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в 2019 году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     0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E84D42" w:rsidRPr="00E84D42" w:rsidRDefault="00E84D42" w:rsidP="00E84D42">
            <w:pPr>
              <w:shd w:val="clear" w:color="auto" w:fill="FFFFFF"/>
              <w:autoSpaceDE w:val="0"/>
              <w:spacing w:after="0" w:line="240" w:lineRule="auto"/>
              <w:ind w:hanging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     0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E84D42" w:rsidRPr="00E84D42" w:rsidRDefault="00E84D42" w:rsidP="00E84D42">
            <w:pPr>
              <w:spacing w:after="0" w:line="240" w:lineRule="auto"/>
              <w:ind w:hanging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1 000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E84D42" w:rsidRPr="00E84D42" w:rsidRDefault="00E84D42" w:rsidP="00E84D42">
            <w:pPr>
              <w:spacing w:after="0" w:line="240" w:lineRule="auto"/>
              <w:ind w:hanging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в 2022 году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     0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рублей;</w:t>
            </w:r>
          </w:p>
          <w:p w:rsidR="00E84D42" w:rsidRPr="00E84D42" w:rsidRDefault="00E84D42" w:rsidP="00E84D42">
            <w:pPr>
              <w:spacing w:after="0" w:line="240" w:lineRule="auto"/>
              <w:ind w:hanging="1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в 2023 году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      0</w:t>
            </w:r>
            <w:r w:rsidRPr="00E84D42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рублей.</w:t>
            </w:r>
          </w:p>
        </w:tc>
      </w:tr>
      <w:tr w:rsidR="00E84D42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902F34" w:rsidRDefault="00E84D42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proofErr w:type="spellEnd"/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84D42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F00B2E" w:rsidRDefault="00E84D42" w:rsidP="00F00B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1. Повышение эффективности системы социальной профилактики правонарушений;</w:t>
            </w:r>
          </w:p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и создание предпосылок для снижения уровня рецидивной и «бытовой» преступности, преступлений, связанных с незаконным оборотом 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наркотических и психотропных веществ, и общего числа совершаемых правонарушений;</w:t>
            </w:r>
          </w:p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4. Оздоровление криминогенной обстановки на потребительском рынке, улицах и других общественных местах; </w:t>
            </w:r>
          </w:p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5. Повышение уровня доверия населения к правоохранительным органам.</w:t>
            </w:r>
          </w:p>
        </w:tc>
      </w:tr>
      <w:tr w:rsidR="00E84D42" w:rsidRPr="00F00B2E" w:rsidTr="00E84D42">
        <w:trPr>
          <w:trHeight w:val="541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D42" w:rsidRPr="00F00B2E" w:rsidRDefault="00E84D42" w:rsidP="00F00B2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осуществляют   Собрание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</w:tbl>
    <w:p w:rsidR="00F00B2E" w:rsidRPr="00592969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Криминогенная обстановка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характеризуется незначительным числом зарегистрированных преступлений, но в то же время имеют место факты пребывания граждан сельсовета в местах лишения свободы.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      Уголовно-исполнительная система не в полном объеме обеспечивает достижение целей исправления и перевоспитания осужденных. Существенно не снижаются темпы распространения алкоголизма и наркомании, бытовых правонарушений.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Сложившаяся ситуация является следствием следующих факторов: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отставания правовой базы правоохранительной деятельности от потребностей правоохранительной практики;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разрушения существовавшей межведомственной системы профилактики правонарушений;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В целях предупреждения негативных тенденций развития криминогенной ситуации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общественных организаций и населения в предупреждение и ликвидации условий для роста преступности.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В целях создания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целевой программы </w:t>
      </w:r>
      <w:r w:rsidRPr="00F00B2E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правонарушений на </w:t>
      </w:r>
      <w:r w:rsidRPr="00F00B2E">
        <w:rPr>
          <w:rFonts w:ascii="Times New Roman" w:hAnsi="Times New Roman" w:cs="Times New Roman"/>
          <w:bCs/>
          <w:sz w:val="28"/>
          <w:szCs w:val="28"/>
        </w:rPr>
        <w:t>201</w:t>
      </w:r>
      <w:r w:rsidR="003517BB">
        <w:rPr>
          <w:rFonts w:ascii="Times New Roman" w:hAnsi="Times New Roman" w:cs="Times New Roman"/>
          <w:bCs/>
          <w:sz w:val="28"/>
          <w:szCs w:val="28"/>
        </w:rPr>
        <w:t>9</w:t>
      </w:r>
      <w:r w:rsidRPr="00F00B2E">
        <w:rPr>
          <w:rFonts w:ascii="Times New Roman" w:hAnsi="Times New Roman" w:cs="Times New Roman"/>
          <w:bCs/>
          <w:sz w:val="28"/>
          <w:szCs w:val="28"/>
        </w:rPr>
        <w:t>-202</w:t>
      </w:r>
      <w:r w:rsidR="003517BB">
        <w:rPr>
          <w:rFonts w:ascii="Times New Roman" w:hAnsi="Times New Roman" w:cs="Times New Roman"/>
          <w:bCs/>
          <w:sz w:val="28"/>
          <w:szCs w:val="28"/>
        </w:rPr>
        <w:t>1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00B2E">
        <w:rPr>
          <w:rFonts w:ascii="Times New Roman" w:hAnsi="Times New Roman" w:cs="Times New Roman"/>
          <w:sz w:val="28"/>
          <w:szCs w:val="28"/>
        </w:rPr>
        <w:t>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II.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F00B2E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F00B2E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нормативной правовой базы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по профилактике правонарушений;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вовлечение в предупреждение правонарушений сотрудников предприятий, учреждений, организаций всех форм собственности, а также </w:t>
      </w:r>
      <w:r w:rsidR="00C86662">
        <w:rPr>
          <w:rFonts w:ascii="Times New Roman" w:hAnsi="Times New Roman" w:cs="Times New Roman"/>
          <w:sz w:val="28"/>
          <w:szCs w:val="28"/>
        </w:rPr>
        <w:t>членов общественных организаций;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профилактика, предупреждение преступлений и правонарушений на потребительском рынке;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83051B" w:rsidRDefault="0083051B" w:rsidP="00F00B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sz w:val="28"/>
          <w:szCs w:val="28"/>
        </w:rPr>
        <w:t>Раздел III.</w:t>
      </w:r>
    </w:p>
    <w:p w:rsidR="0083051B" w:rsidRDefault="00F00B2E" w:rsidP="0083051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</w:p>
    <w:p w:rsidR="00F00B2E" w:rsidRPr="00592969" w:rsidRDefault="00F00B2E" w:rsidP="0059296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Pr="00F00B2E">
        <w:rPr>
          <w:rFonts w:ascii="Times New Roman" w:hAnsi="Times New Roman" w:cs="Times New Roman"/>
          <w:bCs/>
          <w:sz w:val="28"/>
          <w:szCs w:val="28"/>
        </w:rPr>
        <w:t>2019-202</w:t>
      </w:r>
      <w:r w:rsidR="00902F34">
        <w:rPr>
          <w:rFonts w:ascii="Times New Roman" w:hAnsi="Times New Roman" w:cs="Times New Roman"/>
          <w:bCs/>
          <w:sz w:val="28"/>
          <w:szCs w:val="28"/>
        </w:rPr>
        <w:t>3</w:t>
      </w:r>
      <w:r w:rsidRPr="00F00B2E">
        <w:rPr>
          <w:rFonts w:ascii="Times New Roman" w:hAnsi="Times New Roman" w:cs="Times New Roman"/>
          <w:bCs/>
          <w:sz w:val="28"/>
          <w:szCs w:val="28"/>
        </w:rPr>
        <w:t xml:space="preserve"> гг.</w:t>
      </w:r>
      <w:r w:rsidR="00902F34">
        <w:rPr>
          <w:rFonts w:ascii="Times New Roman" w:hAnsi="Times New Roman" w:cs="Times New Roman"/>
          <w:bCs/>
          <w:sz w:val="28"/>
          <w:szCs w:val="28"/>
        </w:rPr>
        <w:t xml:space="preserve"> в один этап.</w:t>
      </w:r>
      <w:r w:rsidRPr="00F00B2E">
        <w:rPr>
          <w:rFonts w:ascii="Times New Roman" w:hAnsi="Times New Roman" w:cs="Times New Roman"/>
          <w:sz w:val="28"/>
          <w:szCs w:val="28"/>
        </w:rPr>
        <w:t xml:space="preserve"> Мероприятия Программы будут выполнят</w:t>
      </w:r>
      <w:r w:rsidR="00902F34">
        <w:rPr>
          <w:rFonts w:ascii="Times New Roman" w:hAnsi="Times New Roman" w:cs="Times New Roman"/>
          <w:sz w:val="28"/>
          <w:szCs w:val="28"/>
        </w:rPr>
        <w:t>ь</w:t>
      </w:r>
      <w:r w:rsidRPr="00F00B2E">
        <w:rPr>
          <w:rFonts w:ascii="Times New Roman" w:hAnsi="Times New Roman" w:cs="Times New Roman"/>
          <w:sz w:val="28"/>
          <w:szCs w:val="28"/>
        </w:rPr>
        <w:t>ся в соответствии с установленными сроками. Этапы реализации Программы не предусматриваются, так как программные мероприятия будут реализовываться весь период.</w:t>
      </w:r>
    </w:p>
    <w:p w:rsidR="0013153D" w:rsidRDefault="0013153D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53D" w:rsidRDefault="0013153D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53D" w:rsidRDefault="0013153D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IV.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5929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   </w:t>
      </w:r>
      <w:r w:rsidR="0047351F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r w:rsidRPr="00F00B2E">
        <w:rPr>
          <w:rFonts w:ascii="Times New Roman" w:hAnsi="Times New Roman" w:cs="Times New Roman"/>
          <w:sz w:val="28"/>
          <w:szCs w:val="28"/>
        </w:rPr>
        <w:t>внебюджетных источников (средства спонсоров, благотворительные пожертвования и т.д.)</w:t>
      </w:r>
      <w:r w:rsidR="00592969">
        <w:rPr>
          <w:rFonts w:ascii="Times New Roman" w:hAnsi="Times New Roman" w:cs="Times New Roman"/>
          <w:sz w:val="28"/>
          <w:szCs w:val="28"/>
        </w:rPr>
        <w:t xml:space="preserve">. </w:t>
      </w:r>
      <w:r w:rsidRPr="00F00B2E">
        <w:rPr>
          <w:rFonts w:ascii="Times New Roman" w:hAnsi="Times New Roman" w:cs="Times New Roman"/>
          <w:sz w:val="28"/>
          <w:szCs w:val="28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   V.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Мероприятия по поощрению ДНД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20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569"/>
        <w:gridCol w:w="4117"/>
        <w:gridCol w:w="4200"/>
        <w:gridCol w:w="1434"/>
      </w:tblGrid>
      <w:tr w:rsidR="00F00B2E" w:rsidRPr="00F00B2E" w:rsidTr="00F00B2E">
        <w:trPr>
          <w:cantSplit/>
          <w:trHeight w:val="36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902F34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0B2E"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00B2E" w:rsidRPr="00F00B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00B2E" w:rsidRPr="00F00B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00B2E" w:rsidRPr="00F00B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направлений использования средств программы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2969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592969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Итого (тыс. рублей)</w:t>
            </w:r>
          </w:p>
        </w:tc>
      </w:tr>
      <w:tr w:rsidR="00F00B2E" w:rsidRPr="00F00B2E" w:rsidTr="00902F34">
        <w:trPr>
          <w:cantSplit/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2E" w:rsidRPr="00902F34" w:rsidRDefault="00F00B2E" w:rsidP="0090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B2E" w:rsidRPr="00F00B2E" w:rsidTr="00F00B2E">
        <w:trPr>
          <w:cantSplit/>
          <w:trHeight w:val="9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592969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94E3C">
              <w:rPr>
                <w:rFonts w:ascii="Times New Roman" w:hAnsi="Times New Roman" w:cs="Times New Roman"/>
                <w:sz w:val="28"/>
                <w:szCs w:val="28"/>
              </w:rPr>
              <w:t>Разветьевского</w:t>
            </w: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2E" w:rsidRPr="00F00B2E" w:rsidRDefault="00F00B2E" w:rsidP="00902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00B2E" w:rsidRPr="00F00B2E" w:rsidRDefault="00F00B2E" w:rsidP="00902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B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929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0B2E" w:rsidRPr="00F00B2E" w:rsidRDefault="00F00B2E" w:rsidP="0059296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Раздел VI.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и контроль за ходом реализации Программы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Управление Программой осуществляется Администрацией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Исполнители и соисполнители Программы представляют отчеты о ходе реализации программных мероприятий в Администрацию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 до 1 февраля года, следующего за отчетным календарным годом. </w:t>
      </w: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перечень завершенных в течение года мероприятий по Программе;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анализ причин несвоевременного завершения программных мероприятий;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VII.</w:t>
      </w:r>
    </w:p>
    <w:p w:rsidR="00F00B2E" w:rsidRPr="00F00B2E" w:rsidRDefault="00F00B2E" w:rsidP="00F00B2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B2E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F00B2E" w:rsidRPr="00F00B2E" w:rsidRDefault="00F00B2E" w:rsidP="00F00B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00B2E" w:rsidRPr="00F00B2E" w:rsidRDefault="00F00B2E" w:rsidP="00F00B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сельсовета, включая следующие составляющие: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r w:rsidR="00194E3C">
        <w:rPr>
          <w:rFonts w:ascii="Times New Roman" w:hAnsi="Times New Roman" w:cs="Times New Roman"/>
          <w:sz w:val="28"/>
          <w:szCs w:val="28"/>
        </w:rPr>
        <w:t>Разветьевского</w:t>
      </w:r>
      <w:r w:rsidRPr="00F00B2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 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 xml:space="preserve">- оздоровление криминогенной обстановки на потребительском рынке, улицах и других общественных местах; </w:t>
      </w:r>
    </w:p>
    <w:p w:rsidR="00F00B2E" w:rsidRPr="00F00B2E" w:rsidRDefault="00F00B2E" w:rsidP="00F00B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0B2E">
        <w:rPr>
          <w:rFonts w:ascii="Times New Roman" w:hAnsi="Times New Roman" w:cs="Times New Roman"/>
          <w:sz w:val="28"/>
          <w:szCs w:val="28"/>
        </w:rPr>
        <w:t>- повышение уровня доверия населения к правоохранительным органам.</w:t>
      </w:r>
    </w:p>
    <w:p w:rsidR="00F00B2E" w:rsidRDefault="00F00B2E" w:rsidP="00F00B2E">
      <w:r>
        <w:t> </w:t>
      </w:r>
    </w:p>
    <w:p w:rsidR="00806887" w:rsidRDefault="00806887"/>
    <w:sectPr w:rsidR="00806887" w:rsidSect="00974287">
      <w:pgSz w:w="11906" w:h="16838"/>
      <w:pgMar w:top="1135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B2E"/>
    <w:rsid w:val="000206FE"/>
    <w:rsid w:val="0013153D"/>
    <w:rsid w:val="00136A54"/>
    <w:rsid w:val="001676E6"/>
    <w:rsid w:val="00194E3C"/>
    <w:rsid w:val="0021543B"/>
    <w:rsid w:val="00243C12"/>
    <w:rsid w:val="002C0DD5"/>
    <w:rsid w:val="003517BB"/>
    <w:rsid w:val="00431B3E"/>
    <w:rsid w:val="0047351F"/>
    <w:rsid w:val="004D0243"/>
    <w:rsid w:val="00592969"/>
    <w:rsid w:val="00703A52"/>
    <w:rsid w:val="00806887"/>
    <w:rsid w:val="0083051B"/>
    <w:rsid w:val="00902F34"/>
    <w:rsid w:val="00974287"/>
    <w:rsid w:val="00BA6995"/>
    <w:rsid w:val="00BB2811"/>
    <w:rsid w:val="00C86662"/>
    <w:rsid w:val="00E84D42"/>
    <w:rsid w:val="00EC7A6A"/>
    <w:rsid w:val="00F00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3B"/>
  </w:style>
  <w:style w:type="paragraph" w:styleId="1">
    <w:name w:val="heading 1"/>
    <w:basedOn w:val="a"/>
    <w:next w:val="a"/>
    <w:link w:val="10"/>
    <w:qFormat/>
    <w:rsid w:val="00F00B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00B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2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F00B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Простой текст"/>
    <w:basedOn w:val="a"/>
    <w:rsid w:val="00F0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19</cp:revision>
  <cp:lastPrinted>2021-02-01T08:42:00Z</cp:lastPrinted>
  <dcterms:created xsi:type="dcterms:W3CDTF">2019-02-12T10:33:00Z</dcterms:created>
  <dcterms:modified xsi:type="dcterms:W3CDTF">2021-02-01T08:43:00Z</dcterms:modified>
</cp:coreProperties>
</file>