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4403" w14:textId="1D034790" w:rsidR="00DF6DBA" w:rsidRPr="00F22879" w:rsidRDefault="00DF6DBA" w:rsidP="00DF6DBA">
      <w:pPr>
        <w:pStyle w:val="a3"/>
        <w:shd w:val="clear" w:color="auto" w:fill="FFFFFF"/>
        <w:spacing w:before="0" w:beforeAutospacing="0" w:after="0" w:afterAutospacing="0"/>
        <w:ind w:firstLine="709"/>
        <w:jc w:val="both"/>
        <w:rPr>
          <w:b/>
          <w:bCs/>
          <w:color w:val="000000" w:themeColor="text1"/>
          <w:sz w:val="27"/>
          <w:szCs w:val="27"/>
          <w:shd w:val="clear" w:color="auto" w:fill="FFFFFF"/>
        </w:rPr>
      </w:pPr>
      <w:r w:rsidRPr="00F22879">
        <w:rPr>
          <w:b/>
          <w:bCs/>
          <w:color w:val="000000" w:themeColor="text1"/>
          <w:sz w:val="27"/>
          <w:szCs w:val="27"/>
          <w:shd w:val="clear" w:color="auto" w:fill="FFFFFF"/>
        </w:rPr>
        <w:t>Право работника на замену оплачиваемого отпуска денежной компенсацией</w:t>
      </w:r>
      <w:r w:rsidR="00F22879">
        <w:rPr>
          <w:b/>
          <w:bCs/>
          <w:color w:val="000000" w:themeColor="text1"/>
          <w:sz w:val="27"/>
          <w:szCs w:val="27"/>
          <w:shd w:val="clear" w:color="auto" w:fill="FFFFFF"/>
        </w:rPr>
        <w:t>.</w:t>
      </w:r>
    </w:p>
    <w:p w14:paraId="450657DE" w14:textId="1F65C8A0" w:rsidR="00F22879" w:rsidRPr="00F22879" w:rsidRDefault="00F22879" w:rsidP="00DF6DBA">
      <w:pPr>
        <w:pStyle w:val="a3"/>
        <w:shd w:val="clear" w:color="auto" w:fill="FFFFFF"/>
        <w:spacing w:before="0" w:beforeAutospacing="0" w:after="0" w:afterAutospacing="0"/>
        <w:ind w:firstLine="709"/>
        <w:jc w:val="both"/>
        <w:rPr>
          <w:b/>
          <w:bCs/>
          <w:color w:val="000000" w:themeColor="text1"/>
          <w:sz w:val="27"/>
          <w:szCs w:val="27"/>
          <w:shd w:val="clear" w:color="auto" w:fill="FFFFFF"/>
        </w:rPr>
      </w:pPr>
    </w:p>
    <w:p w14:paraId="6F7706EE" w14:textId="21DD2DC4" w:rsidR="00F22879" w:rsidRPr="00F22879" w:rsidRDefault="00F22879" w:rsidP="00F22879">
      <w:pPr>
        <w:spacing w:after="0" w:line="240" w:lineRule="auto"/>
        <w:ind w:firstLine="709"/>
        <w:jc w:val="both"/>
        <w:rPr>
          <w:rFonts w:ascii="Times New Roman" w:hAnsi="Times New Roman" w:cs="Times New Roman"/>
          <w:b/>
          <w:bCs/>
          <w:color w:val="000000" w:themeColor="text1"/>
          <w:sz w:val="27"/>
          <w:szCs w:val="27"/>
        </w:rPr>
      </w:pPr>
      <w:r w:rsidRPr="00F22879">
        <w:rPr>
          <w:rFonts w:ascii="Times New Roman" w:hAnsi="Times New Roman" w:cs="Times New Roman"/>
          <w:b/>
          <w:bCs/>
          <w:color w:val="000000" w:themeColor="text1"/>
          <w:sz w:val="27"/>
          <w:szCs w:val="27"/>
        </w:rPr>
        <w:t xml:space="preserve">Разъясняет помощник Железногорского межрайонного прокурора </w:t>
      </w:r>
      <w:r w:rsidRPr="00F22879">
        <w:rPr>
          <w:rFonts w:ascii="Times New Roman" w:hAnsi="Times New Roman" w:cs="Times New Roman"/>
          <w:b/>
          <w:bCs/>
          <w:color w:val="000000" w:themeColor="text1"/>
          <w:sz w:val="27"/>
          <w:szCs w:val="27"/>
        </w:rPr>
        <w:t>Раздорский Владислав Евгеньевич</w:t>
      </w:r>
      <w:r>
        <w:rPr>
          <w:rFonts w:ascii="Times New Roman" w:hAnsi="Times New Roman" w:cs="Times New Roman"/>
          <w:b/>
          <w:bCs/>
          <w:color w:val="000000" w:themeColor="text1"/>
          <w:sz w:val="27"/>
          <w:szCs w:val="27"/>
        </w:rPr>
        <w:t>.</w:t>
      </w:r>
    </w:p>
    <w:p w14:paraId="1ECE67F6" w14:textId="77777777" w:rsidR="00F22879" w:rsidRPr="00F22879" w:rsidRDefault="00F22879" w:rsidP="00DF6DBA">
      <w:pPr>
        <w:pStyle w:val="a3"/>
        <w:shd w:val="clear" w:color="auto" w:fill="FFFFFF"/>
        <w:spacing w:before="0" w:beforeAutospacing="0" w:after="0" w:afterAutospacing="0"/>
        <w:ind w:firstLine="709"/>
        <w:jc w:val="both"/>
        <w:rPr>
          <w:b/>
          <w:bCs/>
          <w:color w:val="000000" w:themeColor="text1"/>
          <w:sz w:val="27"/>
          <w:szCs w:val="27"/>
          <w:shd w:val="clear" w:color="auto" w:fill="FFFFFF"/>
        </w:rPr>
      </w:pPr>
    </w:p>
    <w:p w14:paraId="4F1F0D9A" w14:textId="62F6114B" w:rsidR="00DF6DBA" w:rsidRPr="00F22879" w:rsidRDefault="00DF6DBA" w:rsidP="00DF6DBA">
      <w:pPr>
        <w:pStyle w:val="a3"/>
        <w:shd w:val="clear" w:color="auto" w:fill="FFFFFF"/>
        <w:spacing w:before="0" w:beforeAutospacing="0" w:after="0" w:afterAutospacing="0"/>
        <w:ind w:firstLine="709"/>
        <w:jc w:val="both"/>
        <w:rPr>
          <w:color w:val="000000" w:themeColor="text1"/>
          <w:sz w:val="27"/>
          <w:szCs w:val="27"/>
        </w:rPr>
      </w:pPr>
      <w:r w:rsidRPr="00F22879">
        <w:rPr>
          <w:color w:val="000000" w:themeColor="text1"/>
          <w:sz w:val="27"/>
          <w:szCs w:val="27"/>
        </w:rPr>
        <w:t>В соответствии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7559B9AA" w14:textId="77777777" w:rsidR="00DF6DBA" w:rsidRPr="00F22879" w:rsidRDefault="00DF6DBA" w:rsidP="00DF6DBA">
      <w:pPr>
        <w:pStyle w:val="a3"/>
        <w:shd w:val="clear" w:color="auto" w:fill="FFFFFF"/>
        <w:spacing w:before="0" w:beforeAutospacing="0" w:after="0" w:afterAutospacing="0"/>
        <w:ind w:firstLine="709"/>
        <w:jc w:val="both"/>
        <w:rPr>
          <w:color w:val="000000" w:themeColor="text1"/>
          <w:sz w:val="27"/>
          <w:szCs w:val="27"/>
        </w:rPr>
      </w:pPr>
      <w:r w:rsidRPr="00F22879">
        <w:rPr>
          <w:color w:val="000000" w:themeColor="text1"/>
          <w:sz w:val="27"/>
          <w:szCs w:val="27"/>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0E349E1B" w14:textId="77777777" w:rsidR="00DF6DBA" w:rsidRPr="00F22879" w:rsidRDefault="00DF6DBA" w:rsidP="00DF6DBA">
      <w:pPr>
        <w:pStyle w:val="a3"/>
        <w:shd w:val="clear" w:color="auto" w:fill="FFFFFF"/>
        <w:spacing w:before="0" w:beforeAutospacing="0" w:after="0" w:afterAutospacing="0"/>
        <w:ind w:firstLine="709"/>
        <w:jc w:val="both"/>
        <w:rPr>
          <w:color w:val="000000" w:themeColor="text1"/>
          <w:sz w:val="27"/>
          <w:szCs w:val="27"/>
        </w:rPr>
      </w:pPr>
      <w:r w:rsidRPr="00F22879">
        <w:rPr>
          <w:color w:val="000000" w:themeColor="text1"/>
          <w:sz w:val="27"/>
          <w:szCs w:val="27"/>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14:paraId="42E55165" w14:textId="30988FFA" w:rsidR="00DF6DBA" w:rsidRPr="00F22879" w:rsidRDefault="00DF6DBA" w:rsidP="00DF6DBA">
      <w:pPr>
        <w:pStyle w:val="a3"/>
        <w:shd w:val="clear" w:color="auto" w:fill="FFFFFF"/>
        <w:spacing w:before="0" w:beforeAutospacing="0" w:after="0" w:afterAutospacing="0"/>
        <w:ind w:firstLine="709"/>
        <w:jc w:val="both"/>
        <w:rPr>
          <w:color w:val="000000" w:themeColor="text1"/>
          <w:sz w:val="27"/>
          <w:szCs w:val="27"/>
        </w:rPr>
      </w:pPr>
      <w:r w:rsidRPr="00F22879">
        <w:rPr>
          <w:color w:val="000000" w:themeColor="text1"/>
          <w:sz w:val="27"/>
          <w:szCs w:val="27"/>
        </w:rPr>
        <w:t>В соответствии со статьей 127 Трудового кодекса Российской Федерации при увольнении работнику подлежит выплате денежная компенсация за все неиспользованные отпуска. Кроме того,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sectPr w:rsidR="00DF6DBA" w:rsidRPr="00F22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BA"/>
    <w:rsid w:val="00DF6DBA"/>
    <w:rsid w:val="00F2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CA1C"/>
  <w15:chartTrackingRefBased/>
  <w15:docId w15:val="{E505B70F-5AFD-4D44-8E60-B4E23FA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6D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docenko17@outlook.com</dc:creator>
  <cp:keywords/>
  <dc:description/>
  <cp:lastModifiedBy>docenko17@outlook.com</cp:lastModifiedBy>
  <cp:revision>2</cp:revision>
  <dcterms:created xsi:type="dcterms:W3CDTF">2023-05-10T21:06:00Z</dcterms:created>
  <dcterms:modified xsi:type="dcterms:W3CDTF">2023-05-11T21:31:00Z</dcterms:modified>
</cp:coreProperties>
</file>